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0592">
      <w:pPr>
        <w:pStyle w:val="Ttulo1"/>
        <w:rPr>
          <w:sz w:val="24"/>
        </w:rPr>
      </w:pPr>
      <w:bookmarkStart w:id="0" w:name="_GoBack"/>
      <w:bookmarkEnd w:id="0"/>
      <w:r>
        <w:rPr>
          <w:sz w:val="24"/>
          <w:lang w:val="pt-PT"/>
        </w:rPr>
        <w:t>4.3.15 - Tabela Operações sem Incidência da Contribuição Social (CST 08): Versão 1.01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6116"/>
        <w:gridCol w:w="2340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Código</w:t>
            </w:r>
          </w:p>
        </w:tc>
        <w:tc>
          <w:tcPr>
            <w:tcW w:w="6116" w:type="dxa"/>
            <w:tcBorders>
              <w:bottom w:val="single" w:sz="4" w:space="0" w:color="auto"/>
            </w:tcBorders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Descrição do Produto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NCM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Início de Escrituração</w:t>
            </w:r>
          </w:p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Mês/Ano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Término de Escrituração</w:t>
            </w:r>
          </w:p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Mês/Ano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116" w:type="dxa"/>
            <w:shd w:val="clear" w:color="auto" w:fill="C0C0C0"/>
            <w:vAlign w:val="center"/>
          </w:tcPr>
          <w:p w:rsidR="00000000" w:rsidRDefault="00E905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QUEROSENE DE AVIAÇÃO</w:t>
            </w:r>
          </w:p>
        </w:tc>
        <w:tc>
          <w:tcPr>
            <w:tcW w:w="2340" w:type="dxa"/>
            <w:shd w:val="clear" w:color="auto" w:fill="C0C0C0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E905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116" w:type="dxa"/>
            <w:vAlign w:val="center"/>
          </w:tcPr>
          <w:p w:rsidR="00000000" w:rsidRDefault="00E90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Venda de querosene de aviação por pessoa </w:t>
            </w:r>
            <w:r>
              <w:rPr>
                <w:rFonts w:ascii="Arial" w:hAnsi="Arial" w:cs="Arial"/>
                <w:sz w:val="20"/>
                <w:szCs w:val="20"/>
              </w:rPr>
              <w:t>jurídica não enquadrada na condição de importadora ou produtora</w:t>
            </w:r>
          </w:p>
        </w:tc>
        <w:tc>
          <w:tcPr>
            <w:tcW w:w="2340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116" w:type="dxa"/>
            <w:vAlign w:val="center"/>
          </w:tcPr>
          <w:p w:rsidR="00000000" w:rsidRDefault="00E9059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Venda de querosene de aviação por produtora ou importadora a distribuidora, quando o produto for destinado ao consumo por aeronave em tráfego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</w:rPr>
              <w:t>internacional</w:t>
            </w:r>
            <w:proofErr w:type="gramEnd"/>
          </w:p>
        </w:tc>
        <w:tc>
          <w:tcPr>
            <w:tcW w:w="2340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E90592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116" w:type="dxa"/>
            <w:shd w:val="clear" w:color="auto" w:fill="C0C0C0"/>
            <w:vAlign w:val="center"/>
          </w:tcPr>
          <w:p w:rsidR="00000000" w:rsidRDefault="00E905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IESEL</w:t>
            </w:r>
          </w:p>
        </w:tc>
        <w:tc>
          <w:tcPr>
            <w:tcW w:w="2340" w:type="dxa"/>
            <w:shd w:val="clear" w:color="auto" w:fill="C0C0C0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E905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6116" w:type="dxa"/>
          </w:tcPr>
          <w:p w:rsidR="00000000" w:rsidRDefault="00E90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Vendas de biodiesel por pessoas não enquadradas como produtor ou importador</w:t>
            </w:r>
          </w:p>
        </w:tc>
        <w:tc>
          <w:tcPr>
            <w:tcW w:w="2340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E90592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116" w:type="dxa"/>
            <w:shd w:val="clear" w:color="auto" w:fill="C0C0C0"/>
            <w:vAlign w:val="center"/>
          </w:tcPr>
          <w:p w:rsidR="00000000" w:rsidRDefault="00E90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ITAIPU BINACIONAL</w:t>
            </w:r>
          </w:p>
        </w:tc>
        <w:tc>
          <w:tcPr>
            <w:tcW w:w="2340" w:type="dxa"/>
            <w:shd w:val="clear" w:color="auto" w:fill="C0C0C0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301</w:t>
            </w:r>
          </w:p>
        </w:tc>
        <w:tc>
          <w:tcPr>
            <w:tcW w:w="6116" w:type="dxa"/>
            <w:vAlign w:val="center"/>
          </w:tcPr>
          <w:p w:rsidR="00000000" w:rsidRDefault="00E90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Vendas de materiais e equipamentos, bem assim da prestação de serviços decorrentes dessas operações, efetuadas diretamente a</w:t>
            </w:r>
            <w:r>
              <w:rPr>
                <w:rFonts w:ascii="Arial" w:hAnsi="Arial" w:cs="Arial"/>
                <w:sz w:val="20"/>
                <w:szCs w:val="20"/>
              </w:rPr>
              <w:t xml:space="preserve"> Itaipu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Binacional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116" w:type="dxa"/>
            <w:shd w:val="clear" w:color="auto" w:fill="C0C0C0"/>
            <w:vAlign w:val="center"/>
          </w:tcPr>
          <w:p w:rsidR="00000000" w:rsidRDefault="00E90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EXPORTAÇÃO </w:t>
            </w:r>
          </w:p>
        </w:tc>
        <w:tc>
          <w:tcPr>
            <w:tcW w:w="2340" w:type="dxa"/>
            <w:shd w:val="clear" w:color="auto" w:fill="C0C0C0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6116" w:type="dxa"/>
            <w:vAlign w:val="center"/>
          </w:tcPr>
          <w:p w:rsidR="00000000" w:rsidRDefault="00E9059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Exportação de mercadorias para o exterior</w:t>
            </w:r>
          </w:p>
        </w:tc>
        <w:tc>
          <w:tcPr>
            <w:tcW w:w="2340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E90592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6116" w:type="dxa"/>
            <w:vAlign w:val="center"/>
          </w:tcPr>
          <w:p w:rsidR="00000000" w:rsidRDefault="00E9059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Serviços prestados a pessoas físicas ou jurídicas residentes ou domiciliadas no exterior, cujo pagamento represente ingresso de 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divisas</w:t>
            </w:r>
            <w:proofErr w:type="gramEnd"/>
          </w:p>
        </w:tc>
        <w:tc>
          <w:tcPr>
            <w:tcW w:w="2340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E90592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</w:t>
            </w:r>
            <w:r>
              <w:rPr>
                <w:rFonts w:ascii="Arial" w:hAnsi="Arial" w:cs="Arial"/>
                <w:bCs/>
                <w:sz w:val="20"/>
              </w:rPr>
              <w:t>011</w:t>
            </w:r>
          </w:p>
        </w:tc>
        <w:tc>
          <w:tcPr>
            <w:tcW w:w="1440" w:type="dxa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6116" w:type="dxa"/>
            <w:tcBorders>
              <w:bottom w:val="single" w:sz="4" w:space="0" w:color="auto"/>
            </w:tcBorders>
            <w:vAlign w:val="center"/>
          </w:tcPr>
          <w:p w:rsidR="00000000" w:rsidRDefault="00E9059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Vendas, com o fim específico de exportação, a empresa comercial exportadora constituída nos termos do Decreto-Lei nº 1.248, de 29 de novembro de 1972, ou simplesmente registrada na Secretaria de Comércio Exterior (Secex) do Ministério do Desenvol</w:t>
            </w:r>
            <w:r>
              <w:rPr>
                <w:rFonts w:ascii="Arial" w:hAnsi="Arial" w:cs="Arial"/>
                <w:sz w:val="20"/>
                <w:szCs w:val="18"/>
              </w:rPr>
              <w:t xml:space="preserve">vimento, Indústria e Comércio 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Exterior</w:t>
            </w:r>
            <w:proofErr w:type="gram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00000" w:rsidRDefault="00E90592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6116" w:type="dxa"/>
            <w:shd w:val="clear" w:color="auto" w:fill="C0C0C0"/>
            <w:vAlign w:val="center"/>
          </w:tcPr>
          <w:p w:rsidR="00000000" w:rsidRDefault="00E90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DEMAIS RECEITAS SEM INCIDÊNCIA</w:t>
            </w:r>
          </w:p>
        </w:tc>
        <w:tc>
          <w:tcPr>
            <w:tcW w:w="2340" w:type="dxa"/>
            <w:shd w:val="clear" w:color="auto" w:fill="C0C0C0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901</w:t>
            </w:r>
          </w:p>
        </w:tc>
        <w:tc>
          <w:tcPr>
            <w:tcW w:w="6116" w:type="dxa"/>
            <w:vAlign w:val="center"/>
          </w:tcPr>
          <w:p w:rsidR="00000000" w:rsidRDefault="00E9059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18"/>
              </w:rPr>
              <w:t xml:space="preserve">Regime Cumulativo - Demais receitas não </w:t>
            </w:r>
            <w:proofErr w:type="gramStart"/>
            <w:r>
              <w:rPr>
                <w:rFonts w:ascii="Arial" w:hAnsi="Arial" w:cs="Arial"/>
                <w:b/>
                <w:bCs/>
                <w:color w:val="0000FF"/>
                <w:sz w:val="20"/>
                <w:szCs w:val="18"/>
              </w:rPr>
              <w:t>classificadas</w:t>
            </w:r>
            <w:proofErr w:type="gramEnd"/>
            <w:r>
              <w:rPr>
                <w:rFonts w:ascii="Arial" w:hAnsi="Arial" w:cs="Arial"/>
                <w:b/>
                <w:bCs/>
                <w:color w:val="0000FF"/>
                <w:sz w:val="20"/>
                <w:szCs w:val="18"/>
              </w:rPr>
              <w:t xml:space="preserve"> como faturamento, não enquadradas como receita bruta nos termos do art. 3º da Lei nº 9.718, de 1998</w:t>
            </w:r>
          </w:p>
        </w:tc>
        <w:tc>
          <w:tcPr>
            <w:tcW w:w="2340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440" w:type="dxa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999</w:t>
            </w:r>
          </w:p>
        </w:tc>
        <w:tc>
          <w:tcPr>
            <w:tcW w:w="6116" w:type="dxa"/>
            <w:vAlign w:val="center"/>
          </w:tcPr>
          <w:p w:rsidR="00000000" w:rsidRDefault="00E9059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Outras receitas sem incidência</w:t>
            </w:r>
          </w:p>
        </w:tc>
        <w:tc>
          <w:tcPr>
            <w:tcW w:w="2340" w:type="dxa"/>
          </w:tcPr>
          <w:p w:rsidR="00000000" w:rsidRDefault="00E905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E9059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E90592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OBS: </w:t>
      </w:r>
      <w:r>
        <w:rPr>
          <w:rFonts w:ascii="Arial" w:eastAsia="Times New Roman" w:hAnsi="Arial" w:cs="Arial"/>
          <w:sz w:val="20"/>
        </w:rPr>
        <w:t>Legislação de Referência:</w:t>
      </w:r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1. Grupo 100 – </w:t>
      </w:r>
      <w:r>
        <w:rPr>
          <w:rFonts w:ascii="Arial" w:hAnsi="Arial" w:cs="Arial"/>
          <w:b/>
          <w:bCs/>
          <w:sz w:val="20"/>
          <w:szCs w:val="20"/>
        </w:rPr>
        <w:t>QUEROSENE DE AVIAÇÃO</w:t>
      </w:r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101: </w:t>
      </w:r>
      <w:r>
        <w:rPr>
          <w:rFonts w:ascii="Arial" w:hAnsi="Arial" w:cs="Arial"/>
          <w:sz w:val="20"/>
        </w:rPr>
        <w:t xml:space="preserve">art. 2º da Lei nº 10.560, de </w:t>
      </w:r>
      <w:proofErr w:type="gramStart"/>
      <w:r>
        <w:rPr>
          <w:rFonts w:ascii="Arial" w:hAnsi="Arial" w:cs="Arial"/>
          <w:sz w:val="20"/>
        </w:rPr>
        <w:t>2002</w:t>
      </w:r>
      <w:proofErr w:type="gramEnd"/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102: </w:t>
      </w:r>
      <w:r>
        <w:rPr>
          <w:rFonts w:ascii="Arial" w:hAnsi="Arial" w:cs="Arial"/>
          <w:sz w:val="20"/>
        </w:rPr>
        <w:t xml:space="preserve">art. 3º da Lei nº 10.560, de </w:t>
      </w:r>
      <w:proofErr w:type="gramStart"/>
      <w:r>
        <w:rPr>
          <w:rFonts w:ascii="Arial" w:hAnsi="Arial" w:cs="Arial"/>
          <w:sz w:val="20"/>
        </w:rPr>
        <w:t>2002</w:t>
      </w:r>
      <w:proofErr w:type="gramEnd"/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.</w:t>
      </w:r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2. Grupo 200 – BIODIESEL: </w:t>
      </w:r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201: Art.</w:t>
      </w:r>
      <w:r>
        <w:rPr>
          <w:rFonts w:ascii="Arial" w:eastAsia="Times New Roman" w:hAnsi="Arial" w:cs="Arial"/>
          <w:sz w:val="20"/>
        </w:rPr>
        <w:t xml:space="preserve"> 3º da Lei nº 11.116, de </w:t>
      </w:r>
      <w:proofErr w:type="gramStart"/>
      <w:r>
        <w:rPr>
          <w:rFonts w:ascii="Arial" w:eastAsia="Times New Roman" w:hAnsi="Arial" w:cs="Arial"/>
          <w:sz w:val="20"/>
        </w:rPr>
        <w:t>2005</w:t>
      </w:r>
      <w:proofErr w:type="gramEnd"/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3. Grupo 300 – ITAIPU BINACIONAL: </w:t>
      </w:r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301: art. 43 do Decreto nº 4.524, de </w:t>
      </w:r>
      <w:proofErr w:type="gramStart"/>
      <w:r>
        <w:rPr>
          <w:rFonts w:ascii="Arial" w:eastAsia="Times New Roman" w:hAnsi="Arial" w:cs="Arial"/>
          <w:sz w:val="20"/>
        </w:rPr>
        <w:t>2002</w:t>
      </w:r>
      <w:proofErr w:type="gramEnd"/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4. Grupo 400 – EXPORTAÇÃO: </w:t>
      </w:r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Códigos 401 a 403: art. 6º da Lei nº 10.833, de 2003 e art. 5º da Lei 10.637, de </w:t>
      </w:r>
      <w:proofErr w:type="gramStart"/>
      <w:r>
        <w:rPr>
          <w:rFonts w:ascii="Arial" w:eastAsia="Times New Roman" w:hAnsi="Arial" w:cs="Arial"/>
          <w:sz w:val="20"/>
        </w:rPr>
        <w:t>2002</w:t>
      </w:r>
      <w:proofErr w:type="gramEnd"/>
    </w:p>
    <w:p w:rsidR="00000000" w:rsidRDefault="00E90592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E90592" w:rsidRDefault="00E9059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5. Grupo 900 - </w:t>
      </w:r>
      <w:r>
        <w:rPr>
          <w:rFonts w:ascii="Arial" w:hAnsi="Arial" w:cs="Arial"/>
          <w:b/>
          <w:bCs/>
          <w:sz w:val="20"/>
          <w:szCs w:val="20"/>
        </w:rPr>
        <w:t>DEMAIS REC</w:t>
      </w:r>
      <w:r>
        <w:rPr>
          <w:rFonts w:ascii="Arial" w:hAnsi="Arial" w:cs="Arial"/>
          <w:b/>
          <w:bCs/>
          <w:sz w:val="20"/>
          <w:szCs w:val="20"/>
        </w:rPr>
        <w:t>EITAS SEM INCIDÊNCIA</w:t>
      </w:r>
    </w:p>
    <w:sectPr w:rsidR="00E9059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70"/>
    <w:rsid w:val="00101D70"/>
    <w:rsid w:val="00E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semiHidden/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semiHidden/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4</vt:lpstr>
    </vt:vector>
  </TitlesOfParts>
  <Company>RFB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4</dc:title>
  <dc:creator>14206315434</dc:creator>
  <cp:lastModifiedBy>ANDRE</cp:lastModifiedBy>
  <cp:revision>2</cp:revision>
  <dcterms:created xsi:type="dcterms:W3CDTF">2017-11-09T16:19:00Z</dcterms:created>
  <dcterms:modified xsi:type="dcterms:W3CDTF">2017-11-09T16:19:00Z</dcterms:modified>
</cp:coreProperties>
</file>